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bidi w:val="0"/>
        <w:spacing w:before="0" w:after="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Профілактика емоційного вигорання — запорука нашої стійкості</w:t>
      </w:r>
    </w:p>
    <w:p>
      <w:pPr>
        <w:pStyle w:val="Style19"/>
        <w:bidi w:val="0"/>
        <w:spacing w:before="0" w:after="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Під такою назвою практичний психолог Ларіонова О.М. провела для вчителів ліцею надзвичайно важливе тренінгове заняття. Захід був спрямований на підтримку психічного здоров’я та емоційного благополуччя педагогів.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У теплій довірливій обстановці учасники не лише говорили, а й активно працювали над собою: 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асоціативна вправа “Мій образ” дала можливість  не тільки визначити свої індивідуальні особливості, а й зрозуміти власні ресурси;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за допомогою методики “Колесо балансу” кожен учасник зміг   побачити, як розподілені сфери його життя, проаналізувати свої асоціації з роботою, виявити приховані внутрішні ресурси  та зрозуміти над якими аспектами варто працювати;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ознайомились зі стратегіями профілактики:  техніками управління стресом (медитація, дихальні вправи); важлив</w:t>
      </w:r>
      <w:r>
        <w:rPr>
          <w:rFonts w:ascii="Times New Roman" w:hAnsi="Times New Roman"/>
          <w:b w:val="false"/>
          <w:bCs w:val="false"/>
          <w:sz w:val="28"/>
          <w:szCs w:val="28"/>
        </w:rPr>
        <w:t>і</w:t>
      </w:r>
      <w:r>
        <w:rPr>
          <w:rFonts w:ascii="Times New Roman" w:hAnsi="Times New Roman"/>
          <w:b w:val="false"/>
          <w:bCs w:val="false"/>
          <w:sz w:val="28"/>
          <w:szCs w:val="28"/>
        </w:rPr>
        <w:t>ст</w:t>
      </w:r>
      <w:r>
        <w:rPr>
          <w:rFonts w:ascii="Times New Roman" w:hAnsi="Times New Roman"/>
          <w:b w:val="false"/>
          <w:bCs w:val="false"/>
          <w:sz w:val="28"/>
          <w:szCs w:val="28"/>
        </w:rPr>
        <w:t>ю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відпочинку,  комунікації та підтримки один одного;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цікавий  ігровий “Тібетський тест” дозволив у невимушеній формі звернутись до глибин власної підсвідомості.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На завершення опрацювали дієві техніки саморегуляції та афірмації.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Дійшли висновку, що піклуватись про психічне здоров’я — це </w:t>
      </w:r>
      <w:r>
        <w:rPr>
          <w:rFonts w:ascii="Times New Roman" w:hAnsi="Times New Roman"/>
          <w:b w:val="false"/>
          <w:bCs w:val="false"/>
          <w:sz w:val="28"/>
          <w:szCs w:val="28"/>
        </w:rPr>
        <w:t>не розкіш, а необхідність</w:t>
      </w:r>
      <w:r>
        <w:rPr>
          <w:rFonts w:ascii="Times New Roman" w:hAnsi="Times New Roman"/>
          <w:b w:val="false"/>
          <w:bCs w:val="false"/>
          <w:sz w:val="28"/>
          <w:szCs w:val="28"/>
        </w:rPr>
        <w:t>!</w:t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Style19"/>
        <w:bidi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0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paragraph" w:styleId="Style19">
    <w:name w:val="Текст у вказаному форматі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285</TotalTime>
  <Application>LibreOffice/6.4.7.2$Linux_X86_64 LibreOffice_project/40$Build-2</Application>
  <Pages>1</Pages>
  <Words>143</Words>
  <Characters>998</Characters>
  <CharactersWithSpaces>1150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cp:lastPrinted>2026-04-08T14:32:35Z</cp:lastPrinted>
  <dcterms:modified xsi:type="dcterms:W3CDTF">2026-04-08T14:34:59Z</dcterms:modified>
  <cp:revision>6</cp:revision>
  <dc:subject/>
  <dc:title/>
</cp:coreProperties>
</file>