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F58D" w14:textId="77777777" w:rsidR="0089412D" w:rsidRPr="00F805E2" w:rsidRDefault="0089412D" w:rsidP="008941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</w:p>
    <w:p w14:paraId="76E611CA" w14:textId="77777777" w:rsidR="0089412D" w:rsidRPr="00F805E2" w:rsidRDefault="0089412D" w:rsidP="008941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5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наказу № 250</w:t>
      </w:r>
      <w:r w:rsidRPr="00F805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80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23.12.2025  р.   </w:t>
      </w:r>
    </w:p>
    <w:p w14:paraId="73455DFA" w14:textId="77777777" w:rsidR="0089412D" w:rsidRPr="00F805E2" w:rsidRDefault="0089412D" w:rsidP="0089412D">
      <w:pPr>
        <w:spacing w:after="0" w:line="280" w:lineRule="exact"/>
        <w:ind w:left="8660" w:firstLine="700"/>
        <w:rPr>
          <w:rFonts w:ascii="Times New Roman" w:eastAsia="Calibri" w:hAnsi="Times New Roman" w:cs="Times New Roman"/>
          <w:sz w:val="28"/>
          <w:szCs w:val="28"/>
          <w:lang w:eastAsia="uk-UA" w:bidi="uk-UA"/>
        </w:rPr>
      </w:pPr>
      <w:r w:rsidRPr="00F805E2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 xml:space="preserve">                   </w:t>
      </w:r>
    </w:p>
    <w:p w14:paraId="473339BB" w14:textId="77777777" w:rsidR="0089412D" w:rsidRPr="00F805E2" w:rsidRDefault="0089412D" w:rsidP="0089412D">
      <w:pPr>
        <w:spacing w:after="0" w:line="240" w:lineRule="auto"/>
        <w:ind w:left="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05E2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>ОРІЄНТОВНИЙ ПЛАН</w:t>
      </w:r>
    </w:p>
    <w:p w14:paraId="133A82CB" w14:textId="77777777" w:rsidR="0089412D" w:rsidRPr="00F805E2" w:rsidRDefault="0089412D" w:rsidP="0089412D">
      <w:pPr>
        <w:tabs>
          <w:tab w:val="left" w:leader="underscore" w:pos="1093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 w:bidi="uk-UA"/>
        </w:rPr>
      </w:pPr>
      <w:r w:rsidRPr="00F805E2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 xml:space="preserve">підвищення кваліфікації педагогічних працівників </w:t>
      </w:r>
    </w:p>
    <w:p w14:paraId="46B860A4" w14:textId="77777777" w:rsidR="0089412D" w:rsidRPr="00F805E2" w:rsidRDefault="0089412D" w:rsidP="0089412D">
      <w:pPr>
        <w:tabs>
          <w:tab w:val="left" w:leader="underscore" w:pos="1093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 w:bidi="uk-UA"/>
        </w:rPr>
      </w:pPr>
      <w:r w:rsidRPr="00F805E2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 xml:space="preserve">Дмитрівського ліцею імені Т. Г. Шевченка Дмитрівської сільської ради </w:t>
      </w:r>
    </w:p>
    <w:p w14:paraId="2A604494" w14:textId="77777777" w:rsidR="0089412D" w:rsidRPr="00F805E2" w:rsidRDefault="0089412D" w:rsidP="0089412D">
      <w:pPr>
        <w:tabs>
          <w:tab w:val="left" w:leader="underscore" w:pos="1093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 w:bidi="uk-UA"/>
        </w:rPr>
      </w:pPr>
      <w:r w:rsidRPr="00F805E2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>Кропивницького району Кіровоградської області</w:t>
      </w:r>
    </w:p>
    <w:p w14:paraId="4A33A2CE" w14:textId="77777777" w:rsidR="0089412D" w:rsidRPr="00F805E2" w:rsidRDefault="0089412D" w:rsidP="0089412D">
      <w:pPr>
        <w:tabs>
          <w:tab w:val="left" w:leader="underscore" w:pos="1093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 w:bidi="uk-UA"/>
        </w:rPr>
      </w:pPr>
      <w:r w:rsidRPr="00F805E2">
        <w:rPr>
          <w:rFonts w:ascii="Times New Roman" w:eastAsia="Calibri" w:hAnsi="Times New Roman" w:cs="Times New Roman"/>
          <w:sz w:val="28"/>
          <w:szCs w:val="28"/>
          <w:lang w:eastAsia="uk-UA" w:bidi="uk-UA"/>
        </w:rPr>
        <w:t>на 2026 рік</w:t>
      </w:r>
    </w:p>
    <w:p w14:paraId="39F985CA" w14:textId="77777777" w:rsidR="0089412D" w:rsidRPr="00F805E2" w:rsidRDefault="0089412D" w:rsidP="0089412D">
      <w:pPr>
        <w:widowControl w:val="0"/>
        <w:tabs>
          <w:tab w:val="left" w:leader="underscore" w:pos="10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F805E2">
        <w:rPr>
          <w:rFonts w:ascii="Times New Roman" w:eastAsia="Times New Roman" w:hAnsi="Times New Roman" w:cs="Times New Roman"/>
          <w:iCs/>
          <w:sz w:val="28"/>
          <w:szCs w:val="28"/>
          <w:lang w:eastAsia="uk-UA" w:bidi="uk-UA"/>
        </w:rPr>
        <w:t>Загальна кількість педагогічних працівників, які підвищуватимуть кваліфікацію </w:t>
      </w:r>
      <w:r w:rsidRPr="00F805E2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—  54  особи</w:t>
      </w:r>
    </w:p>
    <w:p w14:paraId="348E5EC4" w14:textId="77777777" w:rsidR="0089412D" w:rsidRPr="00F805E2" w:rsidRDefault="0089412D" w:rsidP="0089412D">
      <w:pPr>
        <w:widowControl w:val="0"/>
        <w:tabs>
          <w:tab w:val="left" w:leader="underscore" w:pos="10930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tbl>
      <w:tblPr>
        <w:tblStyle w:val="ae"/>
        <w:tblW w:w="14618" w:type="dxa"/>
        <w:tblLayout w:type="fixed"/>
        <w:tblLook w:val="04A0" w:firstRow="1" w:lastRow="0" w:firstColumn="1" w:lastColumn="0" w:noHBand="0" w:noVBand="1"/>
      </w:tblPr>
      <w:tblGrid>
        <w:gridCol w:w="717"/>
        <w:gridCol w:w="7216"/>
        <w:gridCol w:w="3119"/>
        <w:gridCol w:w="1872"/>
        <w:gridCol w:w="1694"/>
      </w:tblGrid>
      <w:tr w:rsidR="0089412D" w:rsidRPr="00F805E2" w14:paraId="3CA469D3" w14:textId="77777777" w:rsidTr="0028360F">
        <w:tc>
          <w:tcPr>
            <w:tcW w:w="717" w:type="dxa"/>
            <w:shd w:val="clear" w:color="auto" w:fill="FFFFFF"/>
          </w:tcPr>
          <w:p w14:paraId="54D64A83" w14:textId="77777777" w:rsidR="0089412D" w:rsidRPr="00F805E2" w:rsidRDefault="0089412D" w:rsidP="0028360F">
            <w:pPr>
              <w:widowControl w:val="0"/>
              <w:spacing w:after="60" w:line="280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№ з/п</w:t>
            </w:r>
          </w:p>
        </w:tc>
        <w:tc>
          <w:tcPr>
            <w:tcW w:w="7216" w:type="dxa"/>
            <w:shd w:val="clear" w:color="auto" w:fill="FFFFFF"/>
          </w:tcPr>
          <w:p w14:paraId="3BF55E1B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Напрям</w:t>
            </w:r>
          </w:p>
        </w:tc>
        <w:tc>
          <w:tcPr>
            <w:tcW w:w="3119" w:type="dxa"/>
            <w:shd w:val="clear" w:color="auto" w:fill="FFFFFF"/>
          </w:tcPr>
          <w:p w14:paraId="4F27F578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Суб’єкт підвищення кваліфікації</w:t>
            </w:r>
          </w:p>
        </w:tc>
        <w:tc>
          <w:tcPr>
            <w:tcW w:w="1872" w:type="dxa"/>
            <w:shd w:val="clear" w:color="auto" w:fill="FFFFFF"/>
            <w:vAlign w:val="bottom"/>
          </w:tcPr>
          <w:p w14:paraId="4B00D742" w14:textId="77777777" w:rsidR="0089412D" w:rsidRPr="00F805E2" w:rsidRDefault="0089412D" w:rsidP="0028360F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Кількість педагогічних працівників</w:t>
            </w:r>
          </w:p>
        </w:tc>
        <w:tc>
          <w:tcPr>
            <w:tcW w:w="1694" w:type="dxa"/>
            <w:shd w:val="clear" w:color="auto" w:fill="FFFFFF"/>
          </w:tcPr>
          <w:p w14:paraId="7A4ED092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Примітки</w:t>
            </w:r>
          </w:p>
        </w:tc>
      </w:tr>
      <w:tr w:rsidR="0089412D" w:rsidRPr="00F805E2" w14:paraId="184FBA42" w14:textId="77777777" w:rsidTr="0028360F">
        <w:trPr>
          <w:trHeight w:val="765"/>
        </w:trPr>
        <w:tc>
          <w:tcPr>
            <w:tcW w:w="717" w:type="dxa"/>
            <w:vMerge w:val="restart"/>
          </w:tcPr>
          <w:p w14:paraId="0A7C9601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1</w:t>
            </w:r>
          </w:p>
        </w:tc>
        <w:tc>
          <w:tcPr>
            <w:tcW w:w="7216" w:type="dxa"/>
            <w:vMerge w:val="restart"/>
            <w:vAlign w:val="center"/>
          </w:tcPr>
          <w:p w14:paraId="68934960" w14:textId="77777777" w:rsidR="0089412D" w:rsidRPr="00F805E2" w:rsidRDefault="0089412D" w:rsidP="002836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Напрям 1. Розвиток професійних </w:t>
            </w:r>
            <w:proofErr w:type="spellStart"/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компетентностей</w:t>
            </w:r>
            <w:proofErr w:type="spellEnd"/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(знання навчального предмета, фахових </w:t>
            </w:r>
            <w:proofErr w:type="spellStart"/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методик</w:t>
            </w:r>
            <w:proofErr w:type="spellEnd"/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технологій)</w:t>
            </w:r>
          </w:p>
        </w:tc>
        <w:tc>
          <w:tcPr>
            <w:tcW w:w="3119" w:type="dxa"/>
          </w:tcPr>
          <w:p w14:paraId="7572DDBC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ЦДУ імені Володимира Винниченка</w:t>
            </w:r>
          </w:p>
        </w:tc>
        <w:tc>
          <w:tcPr>
            <w:tcW w:w="1872" w:type="dxa"/>
          </w:tcPr>
          <w:p w14:paraId="52B16AC9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1</w:t>
            </w:r>
          </w:p>
        </w:tc>
        <w:tc>
          <w:tcPr>
            <w:tcW w:w="1694" w:type="dxa"/>
          </w:tcPr>
          <w:p w14:paraId="7B5A73AA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з</w:t>
            </w: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а власний кошт</w:t>
            </w:r>
          </w:p>
          <w:p w14:paraId="58142802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</w:tr>
      <w:tr w:rsidR="0089412D" w:rsidRPr="00F805E2" w14:paraId="076AFC81" w14:textId="77777777" w:rsidTr="0028360F">
        <w:trPr>
          <w:trHeight w:val="345"/>
        </w:trPr>
        <w:tc>
          <w:tcPr>
            <w:tcW w:w="717" w:type="dxa"/>
            <w:vMerge/>
          </w:tcPr>
          <w:p w14:paraId="45A92E2C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7216" w:type="dxa"/>
            <w:vMerge/>
            <w:vAlign w:val="center"/>
          </w:tcPr>
          <w:p w14:paraId="065D30AB" w14:textId="77777777" w:rsidR="0089412D" w:rsidRPr="00F805E2" w:rsidRDefault="0089412D" w:rsidP="002836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119" w:type="dxa"/>
          </w:tcPr>
          <w:p w14:paraId="4020CC10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КОІППО</w:t>
            </w:r>
          </w:p>
        </w:tc>
        <w:tc>
          <w:tcPr>
            <w:tcW w:w="1872" w:type="dxa"/>
          </w:tcPr>
          <w:p w14:paraId="454167A4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21</w:t>
            </w:r>
          </w:p>
        </w:tc>
        <w:tc>
          <w:tcPr>
            <w:tcW w:w="1694" w:type="dxa"/>
          </w:tcPr>
          <w:p w14:paraId="7931D2A5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безоплатно</w:t>
            </w:r>
          </w:p>
        </w:tc>
      </w:tr>
      <w:tr w:rsidR="0089412D" w:rsidRPr="00F805E2" w14:paraId="39FF3303" w14:textId="77777777" w:rsidTr="0028360F">
        <w:trPr>
          <w:trHeight w:val="345"/>
        </w:trPr>
        <w:tc>
          <w:tcPr>
            <w:tcW w:w="717" w:type="dxa"/>
            <w:vMerge/>
          </w:tcPr>
          <w:p w14:paraId="2E659E61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7216" w:type="dxa"/>
            <w:vMerge/>
            <w:vAlign w:val="center"/>
          </w:tcPr>
          <w:p w14:paraId="0B79CDF4" w14:textId="77777777" w:rsidR="0089412D" w:rsidRPr="00F805E2" w:rsidRDefault="0089412D" w:rsidP="002836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119" w:type="dxa"/>
          </w:tcPr>
          <w:p w14:paraId="5ADEAD88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 xml:space="preserve">Портал превентивної освіти </w:t>
            </w: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 w:bidi="uk-UA"/>
              </w:rPr>
              <w:t>EdEra</w:t>
            </w:r>
          </w:p>
        </w:tc>
        <w:tc>
          <w:tcPr>
            <w:tcW w:w="1872" w:type="dxa"/>
          </w:tcPr>
          <w:p w14:paraId="2BB41479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1</w:t>
            </w:r>
          </w:p>
        </w:tc>
        <w:tc>
          <w:tcPr>
            <w:tcW w:w="1694" w:type="dxa"/>
          </w:tcPr>
          <w:p w14:paraId="3682262C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безоплатно</w:t>
            </w:r>
          </w:p>
        </w:tc>
      </w:tr>
      <w:tr w:rsidR="0089412D" w:rsidRPr="00F805E2" w14:paraId="4F5E5983" w14:textId="77777777" w:rsidTr="0028360F">
        <w:tc>
          <w:tcPr>
            <w:tcW w:w="717" w:type="dxa"/>
            <w:vMerge w:val="restart"/>
          </w:tcPr>
          <w:p w14:paraId="0E54C971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2</w:t>
            </w:r>
          </w:p>
        </w:tc>
        <w:tc>
          <w:tcPr>
            <w:tcW w:w="7216" w:type="dxa"/>
            <w:vMerge w:val="restart"/>
            <w:vAlign w:val="center"/>
          </w:tcPr>
          <w:p w14:paraId="65C0B53D" w14:textId="77777777" w:rsidR="0089412D" w:rsidRPr="00F805E2" w:rsidRDefault="0089412D" w:rsidP="002836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Напрям 2. Формування у здобувачів освіти спільних для ключових </w:t>
            </w:r>
            <w:proofErr w:type="spellStart"/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компетентностей</w:t>
            </w:r>
            <w:proofErr w:type="spellEnd"/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вмінь, визначених частиною першою статті 12 ЗУ «Про освіту»</w:t>
            </w:r>
          </w:p>
        </w:tc>
        <w:tc>
          <w:tcPr>
            <w:tcW w:w="3119" w:type="dxa"/>
          </w:tcPr>
          <w:p w14:paraId="2CF5C00D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 xml:space="preserve">Портал превентивної освіти </w:t>
            </w: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 w:bidi="uk-UA"/>
              </w:rPr>
              <w:t>EdEra</w:t>
            </w:r>
          </w:p>
        </w:tc>
        <w:tc>
          <w:tcPr>
            <w:tcW w:w="1872" w:type="dxa"/>
          </w:tcPr>
          <w:p w14:paraId="6AD572DC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6</w:t>
            </w:r>
          </w:p>
        </w:tc>
        <w:tc>
          <w:tcPr>
            <w:tcW w:w="1694" w:type="dxa"/>
          </w:tcPr>
          <w:p w14:paraId="19A44E59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безоплатно</w:t>
            </w:r>
          </w:p>
        </w:tc>
      </w:tr>
      <w:tr w:rsidR="0089412D" w:rsidRPr="00F805E2" w14:paraId="74EAD6B0" w14:textId="77777777" w:rsidTr="0028360F">
        <w:tc>
          <w:tcPr>
            <w:tcW w:w="717" w:type="dxa"/>
            <w:vMerge/>
          </w:tcPr>
          <w:p w14:paraId="719CE4BB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7216" w:type="dxa"/>
            <w:vMerge/>
            <w:vAlign w:val="center"/>
          </w:tcPr>
          <w:p w14:paraId="2AFFDA96" w14:textId="77777777" w:rsidR="0089412D" w:rsidRPr="00F805E2" w:rsidRDefault="0089412D" w:rsidP="002836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119" w:type="dxa"/>
          </w:tcPr>
          <w:p w14:paraId="347181B0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proofErr w:type="spellStart"/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Освіторія</w:t>
            </w:r>
            <w:proofErr w:type="spellEnd"/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</w:p>
        </w:tc>
        <w:tc>
          <w:tcPr>
            <w:tcW w:w="1872" w:type="dxa"/>
          </w:tcPr>
          <w:p w14:paraId="01890493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1</w:t>
            </w:r>
          </w:p>
        </w:tc>
        <w:tc>
          <w:tcPr>
            <w:tcW w:w="1694" w:type="dxa"/>
          </w:tcPr>
          <w:p w14:paraId="00812165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безоплатно</w:t>
            </w:r>
          </w:p>
        </w:tc>
      </w:tr>
      <w:tr w:rsidR="0089412D" w:rsidRPr="00F805E2" w14:paraId="71867285" w14:textId="77777777" w:rsidTr="0028360F">
        <w:tc>
          <w:tcPr>
            <w:tcW w:w="717" w:type="dxa"/>
            <w:vMerge w:val="restart"/>
          </w:tcPr>
          <w:p w14:paraId="703B0FB6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3</w:t>
            </w:r>
          </w:p>
        </w:tc>
        <w:tc>
          <w:tcPr>
            <w:tcW w:w="7216" w:type="dxa"/>
            <w:vMerge w:val="restart"/>
            <w:vAlign w:val="center"/>
          </w:tcPr>
          <w:p w14:paraId="24D6AEAF" w14:textId="77777777" w:rsidR="0089412D" w:rsidRPr="00F805E2" w:rsidRDefault="0089412D" w:rsidP="002836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Напрям 3. Психолого-фізіологічні особливості здобувачів освіти певного віку, основи андрагогіки</w:t>
            </w:r>
          </w:p>
        </w:tc>
        <w:tc>
          <w:tcPr>
            <w:tcW w:w="3119" w:type="dxa"/>
          </w:tcPr>
          <w:p w14:paraId="5AF822E6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 xml:space="preserve">Портал превентивної освіти </w:t>
            </w: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 w:bidi="uk-UA"/>
              </w:rPr>
              <w:t>EdEra</w:t>
            </w:r>
          </w:p>
        </w:tc>
        <w:tc>
          <w:tcPr>
            <w:tcW w:w="1872" w:type="dxa"/>
          </w:tcPr>
          <w:p w14:paraId="7C5FBBA6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6</w:t>
            </w:r>
          </w:p>
        </w:tc>
        <w:tc>
          <w:tcPr>
            <w:tcW w:w="1694" w:type="dxa"/>
          </w:tcPr>
          <w:p w14:paraId="7FAED74C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безоплатно</w:t>
            </w:r>
          </w:p>
        </w:tc>
      </w:tr>
      <w:tr w:rsidR="0089412D" w:rsidRPr="00F805E2" w14:paraId="20CA6B81" w14:textId="77777777" w:rsidTr="0028360F">
        <w:tc>
          <w:tcPr>
            <w:tcW w:w="717" w:type="dxa"/>
            <w:vMerge/>
          </w:tcPr>
          <w:p w14:paraId="4DE45885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7216" w:type="dxa"/>
            <w:vMerge/>
            <w:vAlign w:val="center"/>
          </w:tcPr>
          <w:p w14:paraId="4C24B810" w14:textId="77777777" w:rsidR="0089412D" w:rsidRPr="00F805E2" w:rsidRDefault="0089412D" w:rsidP="002836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119" w:type="dxa"/>
          </w:tcPr>
          <w:p w14:paraId="37B61E2C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 xml:space="preserve">Освітня платформа онлайн-курсів </w:t>
            </w: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 w:bidi="uk-UA"/>
              </w:rPr>
              <w:t>PROMETHEUS</w:t>
            </w:r>
          </w:p>
        </w:tc>
        <w:tc>
          <w:tcPr>
            <w:tcW w:w="1872" w:type="dxa"/>
          </w:tcPr>
          <w:p w14:paraId="60B04816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1</w:t>
            </w:r>
          </w:p>
        </w:tc>
        <w:tc>
          <w:tcPr>
            <w:tcW w:w="1694" w:type="dxa"/>
          </w:tcPr>
          <w:p w14:paraId="65CA667B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безоплатно</w:t>
            </w:r>
          </w:p>
        </w:tc>
      </w:tr>
      <w:tr w:rsidR="0089412D" w:rsidRPr="00F805E2" w14:paraId="20328695" w14:textId="77777777" w:rsidTr="0028360F">
        <w:trPr>
          <w:trHeight w:val="1487"/>
        </w:trPr>
        <w:tc>
          <w:tcPr>
            <w:tcW w:w="717" w:type="dxa"/>
            <w:vMerge w:val="restart"/>
          </w:tcPr>
          <w:p w14:paraId="108B0025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lastRenderedPageBreak/>
              <w:t>4</w:t>
            </w:r>
          </w:p>
        </w:tc>
        <w:tc>
          <w:tcPr>
            <w:tcW w:w="7216" w:type="dxa"/>
            <w:vMerge w:val="restart"/>
            <w:vAlign w:val="center"/>
          </w:tcPr>
          <w:p w14:paraId="3F913B79" w14:textId="77777777" w:rsidR="0089412D" w:rsidRPr="00F805E2" w:rsidRDefault="0089412D" w:rsidP="002836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Напрям 4. Створення безпечного та інклюзивного освітнього середовища, особливості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3119" w:type="dxa"/>
          </w:tcPr>
          <w:p w14:paraId="41A354FE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Освітня платформа онлайн-курсів PROMETHEUS</w:t>
            </w:r>
          </w:p>
        </w:tc>
        <w:tc>
          <w:tcPr>
            <w:tcW w:w="1872" w:type="dxa"/>
          </w:tcPr>
          <w:p w14:paraId="32006B6B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3</w:t>
            </w:r>
          </w:p>
        </w:tc>
        <w:tc>
          <w:tcPr>
            <w:tcW w:w="1694" w:type="dxa"/>
          </w:tcPr>
          <w:p w14:paraId="5525A4DD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8B0421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безоплатно</w:t>
            </w:r>
          </w:p>
        </w:tc>
      </w:tr>
      <w:tr w:rsidR="0089412D" w:rsidRPr="00F805E2" w14:paraId="1B400BD0" w14:textId="77777777" w:rsidTr="0028360F">
        <w:tc>
          <w:tcPr>
            <w:tcW w:w="717" w:type="dxa"/>
            <w:vMerge/>
          </w:tcPr>
          <w:p w14:paraId="4D61C2DE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7216" w:type="dxa"/>
            <w:vMerge/>
            <w:vAlign w:val="center"/>
          </w:tcPr>
          <w:p w14:paraId="3A7D9617" w14:textId="77777777" w:rsidR="0089412D" w:rsidRPr="00F805E2" w:rsidRDefault="0089412D" w:rsidP="002836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119" w:type="dxa"/>
          </w:tcPr>
          <w:p w14:paraId="7EF3C938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 xml:space="preserve">Портал превентивної освіти </w:t>
            </w:r>
            <w:proofErr w:type="spellStart"/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EdEra</w:t>
            </w:r>
            <w:proofErr w:type="spellEnd"/>
          </w:p>
        </w:tc>
        <w:tc>
          <w:tcPr>
            <w:tcW w:w="1872" w:type="dxa"/>
          </w:tcPr>
          <w:p w14:paraId="697B5384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5</w:t>
            </w:r>
          </w:p>
        </w:tc>
        <w:tc>
          <w:tcPr>
            <w:tcW w:w="1694" w:type="dxa"/>
          </w:tcPr>
          <w:p w14:paraId="3B3FD7A1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8B0421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безоплатно</w:t>
            </w:r>
          </w:p>
        </w:tc>
      </w:tr>
      <w:tr w:rsidR="0089412D" w:rsidRPr="00F805E2" w14:paraId="1A330645" w14:textId="77777777" w:rsidTr="0028360F">
        <w:tc>
          <w:tcPr>
            <w:tcW w:w="717" w:type="dxa"/>
            <w:vMerge/>
          </w:tcPr>
          <w:p w14:paraId="0311F99E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7216" w:type="dxa"/>
            <w:vMerge/>
            <w:vAlign w:val="center"/>
          </w:tcPr>
          <w:p w14:paraId="63A1C7B6" w14:textId="77777777" w:rsidR="0089412D" w:rsidRPr="00F805E2" w:rsidRDefault="0089412D" w:rsidP="002836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119" w:type="dxa"/>
          </w:tcPr>
          <w:p w14:paraId="50777C7E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Інститут модернізації змісту освіти МОН</w:t>
            </w:r>
          </w:p>
        </w:tc>
        <w:tc>
          <w:tcPr>
            <w:tcW w:w="1872" w:type="dxa"/>
          </w:tcPr>
          <w:p w14:paraId="12EFC36B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1</w:t>
            </w:r>
          </w:p>
        </w:tc>
        <w:tc>
          <w:tcPr>
            <w:tcW w:w="1694" w:type="dxa"/>
          </w:tcPr>
          <w:p w14:paraId="1328AAF4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За власний кошт</w:t>
            </w:r>
          </w:p>
        </w:tc>
      </w:tr>
      <w:tr w:rsidR="0089412D" w:rsidRPr="00F805E2" w14:paraId="3B86817C" w14:textId="77777777" w:rsidTr="0028360F">
        <w:tc>
          <w:tcPr>
            <w:tcW w:w="717" w:type="dxa"/>
          </w:tcPr>
          <w:p w14:paraId="32843E50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5</w:t>
            </w:r>
          </w:p>
        </w:tc>
        <w:tc>
          <w:tcPr>
            <w:tcW w:w="7216" w:type="dxa"/>
            <w:vAlign w:val="center"/>
          </w:tcPr>
          <w:p w14:paraId="16575436" w14:textId="77777777" w:rsidR="0089412D" w:rsidRPr="00F805E2" w:rsidRDefault="0089412D" w:rsidP="002836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Напрям 5. 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3119" w:type="dxa"/>
          </w:tcPr>
          <w:p w14:paraId="2F466A98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 w:bidi="uk-UA"/>
              </w:rPr>
              <w:t>КОІППО</w:t>
            </w:r>
          </w:p>
        </w:tc>
        <w:tc>
          <w:tcPr>
            <w:tcW w:w="1872" w:type="dxa"/>
          </w:tcPr>
          <w:p w14:paraId="3B740DEE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3</w:t>
            </w:r>
          </w:p>
        </w:tc>
        <w:tc>
          <w:tcPr>
            <w:tcW w:w="1694" w:type="dxa"/>
          </w:tcPr>
          <w:p w14:paraId="6E472C97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безоплатно</w:t>
            </w:r>
          </w:p>
        </w:tc>
      </w:tr>
      <w:tr w:rsidR="0089412D" w:rsidRPr="00F805E2" w14:paraId="42F1AFC8" w14:textId="77777777" w:rsidTr="0028360F">
        <w:trPr>
          <w:trHeight w:val="878"/>
        </w:trPr>
        <w:tc>
          <w:tcPr>
            <w:tcW w:w="717" w:type="dxa"/>
            <w:vMerge w:val="restart"/>
          </w:tcPr>
          <w:p w14:paraId="322249CA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6</w:t>
            </w:r>
          </w:p>
        </w:tc>
        <w:tc>
          <w:tcPr>
            <w:tcW w:w="7216" w:type="dxa"/>
            <w:vMerge w:val="restart"/>
            <w:vAlign w:val="center"/>
          </w:tcPr>
          <w:p w14:paraId="687598C1" w14:textId="77777777" w:rsidR="0089412D" w:rsidRPr="00F805E2" w:rsidRDefault="0089412D" w:rsidP="002836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Напрям 6. Мовленнєва, цифрова, комунікаційна, інклюзивна, </w:t>
            </w:r>
            <w:proofErr w:type="spellStart"/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емоційно</w:t>
            </w:r>
            <w:proofErr w:type="spellEnd"/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-етична  компетентність</w:t>
            </w:r>
          </w:p>
        </w:tc>
        <w:tc>
          <w:tcPr>
            <w:tcW w:w="3119" w:type="dxa"/>
          </w:tcPr>
          <w:p w14:paraId="0272242B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Освітня платформа онлайн-курсів PROMETHEUS</w:t>
            </w:r>
          </w:p>
        </w:tc>
        <w:tc>
          <w:tcPr>
            <w:tcW w:w="1872" w:type="dxa"/>
          </w:tcPr>
          <w:p w14:paraId="6FE2495B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3</w:t>
            </w:r>
          </w:p>
        </w:tc>
        <w:tc>
          <w:tcPr>
            <w:tcW w:w="1694" w:type="dxa"/>
          </w:tcPr>
          <w:p w14:paraId="572509B1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безоплатно</w:t>
            </w:r>
          </w:p>
        </w:tc>
      </w:tr>
      <w:tr w:rsidR="0089412D" w:rsidRPr="00F805E2" w14:paraId="4CCFFEB2" w14:textId="77777777" w:rsidTr="0028360F">
        <w:trPr>
          <w:trHeight w:val="601"/>
        </w:trPr>
        <w:tc>
          <w:tcPr>
            <w:tcW w:w="717" w:type="dxa"/>
            <w:vMerge/>
          </w:tcPr>
          <w:p w14:paraId="4CF15563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7216" w:type="dxa"/>
            <w:vMerge/>
            <w:vAlign w:val="center"/>
          </w:tcPr>
          <w:p w14:paraId="6165869D" w14:textId="77777777" w:rsidR="0089412D" w:rsidRPr="00F805E2" w:rsidRDefault="0089412D" w:rsidP="002836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119" w:type="dxa"/>
          </w:tcPr>
          <w:p w14:paraId="0EEA1219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 xml:space="preserve">Портал превентивної освіти </w:t>
            </w: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 w:bidi="uk-UA"/>
              </w:rPr>
              <w:t>EdEra</w:t>
            </w:r>
          </w:p>
        </w:tc>
        <w:tc>
          <w:tcPr>
            <w:tcW w:w="1872" w:type="dxa"/>
          </w:tcPr>
          <w:p w14:paraId="44C5137C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2</w:t>
            </w:r>
          </w:p>
        </w:tc>
        <w:tc>
          <w:tcPr>
            <w:tcW w:w="1694" w:type="dxa"/>
          </w:tcPr>
          <w:p w14:paraId="5789640C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безоплатно</w:t>
            </w:r>
          </w:p>
        </w:tc>
      </w:tr>
      <w:tr w:rsidR="0089412D" w:rsidRPr="00F805E2" w14:paraId="3161F7FA" w14:textId="77777777" w:rsidTr="0028360F">
        <w:tc>
          <w:tcPr>
            <w:tcW w:w="717" w:type="dxa"/>
          </w:tcPr>
          <w:p w14:paraId="626AC070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7</w:t>
            </w:r>
          </w:p>
        </w:tc>
        <w:tc>
          <w:tcPr>
            <w:tcW w:w="7216" w:type="dxa"/>
            <w:vAlign w:val="center"/>
          </w:tcPr>
          <w:p w14:paraId="3465775C" w14:textId="77777777" w:rsidR="0089412D" w:rsidRPr="00F805E2" w:rsidRDefault="0089412D" w:rsidP="002836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Напрям 7.  Управлінська   компетентність</w:t>
            </w:r>
          </w:p>
        </w:tc>
        <w:tc>
          <w:tcPr>
            <w:tcW w:w="3119" w:type="dxa"/>
          </w:tcPr>
          <w:p w14:paraId="33A0C2C3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КОІППО</w:t>
            </w:r>
          </w:p>
          <w:p w14:paraId="395C917A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  <w:tc>
          <w:tcPr>
            <w:tcW w:w="1872" w:type="dxa"/>
          </w:tcPr>
          <w:p w14:paraId="2F45B89B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3</w:t>
            </w:r>
          </w:p>
        </w:tc>
        <w:tc>
          <w:tcPr>
            <w:tcW w:w="1694" w:type="dxa"/>
          </w:tcPr>
          <w:p w14:paraId="20C7F07F" w14:textId="77777777" w:rsidR="0089412D" w:rsidRPr="00F805E2" w:rsidRDefault="0089412D" w:rsidP="0028360F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805E2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безоплатно</w:t>
            </w:r>
            <w:bookmarkStart w:id="0" w:name="_Hlk187065356"/>
            <w:bookmarkEnd w:id="0"/>
          </w:p>
        </w:tc>
      </w:tr>
    </w:tbl>
    <w:p w14:paraId="1673025F" w14:textId="77777777" w:rsidR="0089412D" w:rsidRPr="00F805E2" w:rsidRDefault="0089412D" w:rsidP="0089412D">
      <w:pPr>
        <w:rPr>
          <w:rFonts w:ascii="Times New Roman" w:eastAsia="Calibri" w:hAnsi="Times New Roman" w:cs="Times New Roman"/>
          <w:sz w:val="28"/>
          <w:szCs w:val="28"/>
        </w:rPr>
      </w:pPr>
    </w:p>
    <w:p w14:paraId="552EB41A" w14:textId="77777777" w:rsidR="0089412D" w:rsidRPr="00F805E2" w:rsidRDefault="0089412D" w:rsidP="0089412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05E2">
        <w:rPr>
          <w:rFonts w:ascii="Times New Roman" w:eastAsia="Calibri" w:hAnsi="Times New Roman" w:cs="Times New Roman"/>
          <w:sz w:val="28"/>
          <w:szCs w:val="28"/>
        </w:rPr>
        <w:t>Директор ліцею                                                                                     Світлана ОНИЩЕНКО</w:t>
      </w:r>
    </w:p>
    <w:p w14:paraId="7BC02F1F" w14:textId="77777777" w:rsidR="0089412D" w:rsidRPr="00F805E2" w:rsidRDefault="0089412D" w:rsidP="0089412D">
      <w:pPr>
        <w:rPr>
          <w:rFonts w:ascii="Times New Roman" w:eastAsia="Calibri" w:hAnsi="Times New Roman" w:cs="Times New Roman"/>
          <w:sz w:val="28"/>
          <w:szCs w:val="28"/>
        </w:rPr>
      </w:pPr>
    </w:p>
    <w:p w14:paraId="16DCA4C3" w14:textId="77777777" w:rsidR="0089412D" w:rsidRPr="00F805E2" w:rsidRDefault="0089412D" w:rsidP="008941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980EB" w14:textId="77777777" w:rsidR="0089412D" w:rsidRPr="00F805E2" w:rsidRDefault="0089412D" w:rsidP="0089412D">
      <w:pPr>
        <w:tabs>
          <w:tab w:val="left" w:pos="171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37410" w14:textId="77777777" w:rsidR="0089412D" w:rsidRPr="00F805E2" w:rsidRDefault="0089412D" w:rsidP="0089412D">
      <w:pPr>
        <w:tabs>
          <w:tab w:val="left" w:pos="171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5E2">
        <w:rPr>
          <w:rFonts w:ascii="Times New Roman" w:eastAsia="Calibri" w:hAnsi="Times New Roman" w:cs="Times New Roman"/>
          <w:sz w:val="28"/>
          <w:szCs w:val="28"/>
        </w:rPr>
        <w:br/>
      </w:r>
    </w:p>
    <w:p w14:paraId="55562320" w14:textId="77777777" w:rsidR="0089412D" w:rsidRDefault="0089412D"/>
    <w:sectPr w:rsidR="0089412D" w:rsidSect="0089412D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2D"/>
    <w:rsid w:val="00201BA1"/>
    <w:rsid w:val="0089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4EE3"/>
  <w15:chartTrackingRefBased/>
  <w15:docId w15:val="{E04AA5EA-5067-4392-8C48-F5A36326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12D"/>
    <w:pPr>
      <w:suppressAutoHyphens/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412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12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12D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12D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12D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12D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12D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12D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12D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4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41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41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41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41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41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41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41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412D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94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12D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94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12D"/>
    <w:pPr>
      <w:suppressAutoHyphens w:val="0"/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94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12D"/>
    <w:pPr>
      <w:suppressAutoHyphens w:val="0"/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941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941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12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9412D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1298</Words>
  <Characters>741</Characters>
  <Application>Microsoft Office Word</Application>
  <DocSecurity>0</DocSecurity>
  <Lines>6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2026-01-14T13:42:00Z</dcterms:created>
  <dcterms:modified xsi:type="dcterms:W3CDTF">2026-01-14T13:44:00Z</dcterms:modified>
</cp:coreProperties>
</file>