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ind w:left="-42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lang w:val="uk-UA"/>
        </w:rPr>
        <w:t>План заходів</w:t>
      </w:r>
    </w:p>
    <w:p>
      <w:pPr>
        <w:pStyle w:val="Style19"/>
        <w:ind w:left="-42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«Т и ж д е н ь   п с и х о л о г і ї»</w:t>
      </w:r>
    </w:p>
    <w:p>
      <w:pPr>
        <w:pStyle w:val="5"/>
        <w:spacing w:lineRule="atLeast" w:line="295" w:beforeAutospacing="0" w:before="0" w:afterAutospacing="0" w:after="0"/>
        <w:ind w:left="-709" w:hanging="0"/>
        <w:jc w:val="center"/>
        <w:rPr>
          <w:outline/>
          <w:color w:val="ED7D31" w:themeColor="accent2"/>
          <w:sz w:val="24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/>
        <w:drawing>
          <wp:inline distT="0" distB="0" distL="0" distR="0">
            <wp:extent cx="5528310" cy="2975610"/>
            <wp:effectExtent l="0" t="0" r="0" b="0"/>
            <wp:docPr id="1" name="Рисунок 4" descr="Психологічна служба – Сумський багатопрофільний навчально-реабілітаційний  центр №1 Сумської міськ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Психологічна служба – Сумський багатопрофільний навчально-реабілітаційний  центр №1 Сумської міської рад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Rule="atLeast" w:line="295" w:beforeAutospacing="0" w:before="0" w:afterAutospacing="0" w:after="0"/>
        <w:jc w:val="center"/>
        <w:rPr>
          <w:rFonts w:ascii="Arial" w:hAnsi="Arial" w:cs="Arial"/>
          <w:color w:val="0184DF"/>
          <w:sz w:val="28"/>
          <w:szCs w:val="28"/>
          <w:lang w:val="uk-UA"/>
        </w:rPr>
      </w:pPr>
      <w:r>
        <w:rPr>
          <w:rFonts w:cs="Arial" w:ascii="Arial" w:hAnsi="Arial"/>
          <w:color w:val="0184DF"/>
          <w:sz w:val="28"/>
          <w:szCs w:val="28"/>
          <w:lang w:val="uk-UA"/>
        </w:rPr>
      </w:r>
    </w:p>
    <w:tbl>
      <w:tblPr>
        <w:tblStyle w:val="a4"/>
        <w:tblW w:w="10121" w:type="dxa"/>
        <w:jc w:val="left"/>
        <w:tblInd w:w="-60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4695"/>
        <w:gridCol w:w="3103"/>
        <w:gridCol w:w="1760"/>
      </w:tblGrid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-48" w:right="-108" w:hanging="79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Відповідальні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tabs>
                <w:tab w:val="clear" w:pos="709"/>
                <w:tab w:val="left" w:pos="360" w:leader="none"/>
              </w:tabs>
              <w:spacing w:lineRule="auto" w:line="240" w:before="0" w:after="0"/>
              <w:ind w:left="-48" w:hanging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Понеділок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День відкриттів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“</w:t>
            </w: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Подорож стежками психології”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Акція «Комплімент кожному»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5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</w:t>
            </w:r>
          </w:p>
        </w:tc>
      </w:tr>
      <w:tr>
        <w:trPr>
          <w:trHeight w:val="753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Консультація «Бережемо психічне здоров’я»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Тренінгове заняття “Яка я людина”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5-7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Інформаційно-пізнавальний стенд “Поради психолога”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5-11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Тренінгове заняття “Ланцюжок  доброти”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2,3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 педагог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nil"/>
            </w:tcBorders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Відеолекторій «У світі психології»</w:t>
            </w:r>
          </w:p>
        </w:tc>
        <w:tc>
          <w:tcPr>
            <w:tcW w:w="3103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8"/>
                <w:szCs w:val="28"/>
              </w:rPr>
              <w:t>5-6 клас</w:t>
            </w:r>
          </w:p>
        </w:tc>
        <w:tc>
          <w:tcPr>
            <w:tcW w:w="176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психолог, соціальний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tabs>
                <w:tab w:val="clear" w:pos="709"/>
                <w:tab w:val="left" w:pos="360" w:leader="none"/>
              </w:tabs>
              <w:spacing w:lineRule="auto" w:line="240" w:before="0" w:after="0"/>
              <w:ind w:left="-48" w:hanging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Вівторок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День пізнання “Пізнай себе і ти пізнаєш світ”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53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tabs>
                <w:tab w:val="clear" w:pos="709"/>
                <w:tab w:val="left" w:pos="360" w:leader="none"/>
              </w:tabs>
              <w:spacing w:lineRule="auto" w:line="240" w:before="0" w:after="0"/>
              <w:ind w:left="-48" w:hanging="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Акція «Мудрі повчання»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5 -11класів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Тест на стресостійкість «Прання білизни»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Педколектив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Інтерактивна онлайн-вправа «Чи добре ти розумієшся в психології?»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10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Година спілкування: «Притча про емоції та почуття»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9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Тренінгове заняття “Секрети успіху”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10, 11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>
              <w:top w:val="nil"/>
            </w:tcBorders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Тренінгове заняття “Друзі поруч”</w:t>
            </w:r>
          </w:p>
        </w:tc>
        <w:tc>
          <w:tcPr>
            <w:tcW w:w="3103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 4 класу</w:t>
            </w:r>
          </w:p>
        </w:tc>
        <w:tc>
          <w:tcPr>
            <w:tcW w:w="176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tabs>
                <w:tab w:val="clear" w:pos="709"/>
                <w:tab w:val="left" w:pos="360" w:leader="none"/>
              </w:tabs>
              <w:spacing w:lineRule="auto" w:line="240" w:before="0" w:after="0"/>
              <w:ind w:left="-48" w:hanging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Середа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День спілкування “Уміння спілкуватись — запорука успіху”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Акція “Стрічка доброти”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5-6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Психологічна просвіта: «Упевнені, що вами не маніпулюють?»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53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Арт малювання: «Мандала: ресурс в кожному з нас» 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6,7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Арт-малювання «ЗСУ – сучасні супергерої»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3-5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Тренінгове заняття «Успішний тімбілдинг»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9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nil"/>
            </w:tcBorders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Рухливі ігри на перервах для учнів </w:t>
            </w:r>
          </w:p>
        </w:tc>
        <w:tc>
          <w:tcPr>
            <w:tcW w:w="3103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8"/>
                <w:szCs w:val="28"/>
              </w:rPr>
              <w:t>1-4 класи</w:t>
            </w:r>
          </w:p>
        </w:tc>
        <w:tc>
          <w:tcPr>
            <w:tcW w:w="176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tabs>
                <w:tab w:val="clear" w:pos="709"/>
                <w:tab w:val="left" w:pos="360" w:leader="none"/>
              </w:tabs>
              <w:spacing w:lineRule="auto" w:line="240" w:before="0" w:after="0"/>
              <w:ind w:left="-48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Четвер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День без стресу “Світ моєї душі”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Акція «Веселі посмішки»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6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Арт-терапія “Дерево сили”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1-4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1102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Інформаційна хвилинка «Практики, що допомагають зберігати стійкість під час війни»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Практичний психолог</w:t>
            </w:r>
          </w:p>
        </w:tc>
      </w:tr>
      <w:tr>
        <w:trPr>
          <w:trHeight w:val="753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Тренінгове заняття «Розвиток стресосійкості»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Інтерактивна онлайн-вправа «Емоції людини»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8,7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nil"/>
            </w:tcBorders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469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Опитування «Якби я був психологом/соціальним педагогом»</w:t>
            </w:r>
          </w:p>
        </w:tc>
        <w:tc>
          <w:tcPr>
            <w:tcW w:w="3103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класи</w:t>
            </w:r>
          </w:p>
        </w:tc>
        <w:tc>
          <w:tcPr>
            <w:tcW w:w="1760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tabs>
                <w:tab w:val="clear" w:pos="709"/>
                <w:tab w:val="left" w:pos="360" w:leader="none"/>
              </w:tabs>
              <w:spacing w:lineRule="auto" w:line="240" w:before="0" w:after="0"/>
              <w:ind w:left="-48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П’ятниця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День доброти “Твори добро з любов’ю”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uk-UA"/>
              </w:rPr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Ігри на психологічне розвантаження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1-4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Заняття «Успішний тімбілдинг»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10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Онлайн інтерактив «Знайди слова»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9 класів»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Заняття «Чек-лист із підприємницької діяльності»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11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36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Акція «Лист психологу»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1-11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>
        <w:trPr>
          <w:trHeight w:val="735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Благодійна акція “Твори добро з любов’ю”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Учні 1-11 класів</w:t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  <w:tr>
        <w:trPr>
          <w:trHeight w:val="84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60" w:leader="none"/>
              </w:tabs>
              <w:spacing w:lineRule="auto" w:line="240" w:before="0" w:after="0"/>
              <w:ind w:left="593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Підведення підсумків тижня психології</w:t>
            </w:r>
          </w:p>
        </w:tc>
        <w:tc>
          <w:tcPr>
            <w:tcW w:w="3103" w:type="dxa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Практичний психолог,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соціальний  педагог</w:t>
            </w:r>
          </w:p>
        </w:tc>
      </w:tr>
    </w:tbl>
    <w:p>
      <w:pPr>
        <w:pStyle w:val="5"/>
        <w:bidi w:val="0"/>
        <w:spacing w:lineRule="atLeast" w:line="295" w:beforeAutospacing="0" w:before="0" w:afterAutospacing="0" w:after="0"/>
        <w:jc w:val="center"/>
        <w:rPr>
          <w:color w:val="0184DF"/>
          <w:sz w:val="28"/>
          <w:szCs w:val="28"/>
          <w:lang w:val="uk-UA"/>
        </w:rPr>
      </w:pPr>
      <w:bookmarkStart w:id="0" w:name="_GoBack"/>
      <w:bookmarkEnd w:id="0"/>
      <w:r>
        <w:rPr>
          <w:color w:val="0184DF"/>
          <w:sz w:val="28"/>
          <w:szCs w:val="28"/>
          <w:lang w:val="uk-UA"/>
        </w:rPr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4"/>
      <w:szCs w:val="24"/>
      <w:lang w:val="uk-UA" w:eastAsia="zh-CN" w:bidi="hi-IN"/>
    </w:rPr>
  </w:style>
  <w:style w:type="paragraph" w:styleId="5">
    <w:name w:val="Heading 5"/>
    <w:basedOn w:val="Normal"/>
    <w:qFormat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Style1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19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</Pages>
  <Words>407</Words>
  <Characters>2567</Characters>
  <CharactersWithSpaces>2850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2025-04-28T14:16:35Z</dcterms:modified>
  <cp:revision>2</cp:revision>
  <dc:subject/>
  <dc:title/>
</cp:coreProperties>
</file>